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Jessica Moreno Flores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09581026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8-8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8-2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-0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7-35.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01BB3">
        <w:rPr>
          <w:rFonts w:ascii="NeoSansPro-Regular" w:hAnsi="NeoSansPro-Regular" w:cs="NeoSansPro-Regular"/>
          <w:color w:val="404040"/>
          <w:sz w:val="20"/>
          <w:szCs w:val="20"/>
        </w:rPr>
        <w:t>Jessica Moreno Flores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81B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481B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Universitario Puebla,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4278E" w:rsidRDefault="00E4278E" w:rsidP="00E4278E">
      <w:pPr>
        <w:spacing w:after="0"/>
        <w:ind w:left="-142" w:hanging="2694"/>
        <w:jc w:val="both"/>
        <w:rPr>
          <w:rFonts w:ascii="Arial" w:hAnsi="Arial" w:cs="Arial"/>
          <w:sz w:val="24"/>
          <w:szCs w:val="24"/>
        </w:rPr>
      </w:pPr>
    </w:p>
    <w:p w:rsidR="00E4278E" w:rsidRPr="00E4278E" w:rsidRDefault="00E4278E" w:rsidP="00E4278E">
      <w:pPr>
        <w:spacing w:after="0"/>
        <w:ind w:left="-142" w:right="1466" w:firstLine="142"/>
        <w:jc w:val="both"/>
        <w:rPr>
          <w:rFonts w:ascii="NeoSansPro-B" w:hAnsi="NeoSansPro-B" w:cs="Arial"/>
          <w:sz w:val="20"/>
          <w:szCs w:val="20"/>
        </w:rPr>
      </w:pPr>
      <w:r w:rsidRPr="00E4278E">
        <w:rPr>
          <w:rFonts w:ascii="NeoSansPro-B" w:hAnsi="NeoSansPro-B" w:cs="Arial"/>
          <w:b/>
          <w:sz w:val="20"/>
          <w:szCs w:val="20"/>
        </w:rPr>
        <w:t>21 DE FEBRERO DE 2017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 xml:space="preserve">Encargada del Despacho de la Unidad Integral de Procuración de Justicia Distrito Judicial XVIII, en Cosamaloapan, Veracruz. </w:t>
      </w:r>
    </w:p>
    <w:p w:rsidR="00E4278E" w:rsidRPr="00E4278E" w:rsidRDefault="00E4278E" w:rsidP="00E4278E">
      <w:pPr>
        <w:spacing w:after="0"/>
        <w:ind w:left="-142" w:right="1466" w:firstLine="142"/>
        <w:jc w:val="both"/>
        <w:rPr>
          <w:rFonts w:ascii="NeoSansPro-R" w:hAnsi="NeoSansPro-R" w:cs="Arial"/>
          <w:sz w:val="20"/>
          <w:szCs w:val="20"/>
        </w:rPr>
      </w:pPr>
    </w:p>
    <w:p w:rsidR="00E4278E" w:rsidRPr="00E4278E" w:rsidRDefault="00E4278E" w:rsidP="00E4278E">
      <w:pPr>
        <w:spacing w:after="0"/>
        <w:ind w:left="-142" w:right="1466" w:firstLine="142"/>
        <w:jc w:val="both"/>
        <w:rPr>
          <w:rFonts w:ascii="NeoSansPro-B" w:hAnsi="NeoSansPro-B" w:cs="Arial"/>
          <w:b/>
          <w:sz w:val="20"/>
          <w:szCs w:val="20"/>
        </w:rPr>
      </w:pPr>
      <w:r w:rsidRPr="00E4278E">
        <w:rPr>
          <w:rFonts w:ascii="NeoSansPro-B" w:hAnsi="NeoSansPro-B" w:cs="Arial"/>
          <w:b/>
          <w:sz w:val="20"/>
          <w:szCs w:val="20"/>
        </w:rPr>
        <w:t>13 DE SEPTIEMBRE 2016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 xml:space="preserve"> Fiscal Cuarto de la Unidad Integral del XVIII, Distrito Judicial en Cosamaloapan. 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b/>
          <w:sz w:val="20"/>
          <w:szCs w:val="20"/>
        </w:rPr>
      </w:pPr>
      <w:r w:rsidRPr="00E4278E">
        <w:rPr>
          <w:rFonts w:ascii="NeoSansPro-R" w:hAnsi="NeoSansPro-R" w:cs="Arial"/>
          <w:b/>
          <w:sz w:val="20"/>
          <w:szCs w:val="20"/>
        </w:rPr>
        <w:t xml:space="preserve">11 DE MAYO 2016           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>Fiscal Primero de la Unidad Integral de Procuración de Justicia XVII Distrito Judicial Veracruz, Veracruz.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b/>
          <w:sz w:val="20"/>
          <w:szCs w:val="20"/>
        </w:rPr>
      </w:pPr>
      <w:r w:rsidRPr="00E4278E">
        <w:rPr>
          <w:rFonts w:ascii="NeoSansPro-R" w:hAnsi="NeoSansPro-R" w:cs="Arial"/>
          <w:b/>
          <w:sz w:val="20"/>
          <w:szCs w:val="20"/>
        </w:rPr>
        <w:t xml:space="preserve">10 DE NOVIEMBRE 2015  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 xml:space="preserve"> Fiscal Segunda Facilitadora, en la Unidad Integral de Procuración de Justicia de la Unidad Integral de San Andrés Tuxtla, Veracruz. 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</w:p>
    <w:p w:rsid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b/>
          <w:sz w:val="20"/>
          <w:szCs w:val="20"/>
        </w:rPr>
        <w:t>21 DE JUNIO DE 2015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>Oficial Secretaria en la Agencia  Primera del Ministerio Público de Boca del Río, Veracruz.</w:t>
      </w:r>
    </w:p>
    <w:p w:rsidR="00E4278E" w:rsidRPr="00E4278E" w:rsidRDefault="00E4278E" w:rsidP="00E4278E">
      <w:pPr>
        <w:spacing w:after="0"/>
        <w:ind w:left="-142" w:right="1466"/>
        <w:jc w:val="both"/>
        <w:rPr>
          <w:rFonts w:ascii="NeoSansPro-R" w:hAnsi="NeoSansPro-R" w:cs="Arial"/>
          <w:sz w:val="20"/>
          <w:szCs w:val="20"/>
        </w:rPr>
      </w:pPr>
    </w:p>
    <w:p w:rsid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b/>
          <w:sz w:val="20"/>
          <w:szCs w:val="20"/>
        </w:rPr>
        <w:t>16 DE MAYO DE 2014</w:t>
      </w:r>
    </w:p>
    <w:p w:rsidR="00E4278E" w:rsidRPr="00E4278E" w:rsidRDefault="00E4278E" w:rsidP="00E4278E">
      <w:pPr>
        <w:spacing w:after="0"/>
        <w:ind w:right="1466"/>
        <w:jc w:val="both"/>
        <w:rPr>
          <w:rFonts w:ascii="NeoSansPro-R" w:hAnsi="NeoSansPro-R" w:cs="Arial"/>
          <w:sz w:val="20"/>
          <w:szCs w:val="20"/>
        </w:rPr>
      </w:pPr>
      <w:r w:rsidRPr="00E4278E">
        <w:rPr>
          <w:rFonts w:ascii="NeoSansPro-R" w:hAnsi="NeoSansPro-R" w:cs="Arial"/>
          <w:sz w:val="20"/>
          <w:szCs w:val="20"/>
        </w:rPr>
        <w:t xml:space="preserve">Oficial Secretaria de la Agencia Sexta de la Fiscalía Especializada en Delitos Cometidos por Servidores Públicos, en Xalapa, Veracruz.         </w:t>
      </w:r>
    </w:p>
    <w:p w:rsidR="00AB5916" w:rsidRPr="00E4278E" w:rsidRDefault="00AB5916" w:rsidP="00E4278E">
      <w:pPr>
        <w:autoSpaceDE w:val="0"/>
        <w:autoSpaceDN w:val="0"/>
        <w:adjustRightInd w:val="0"/>
        <w:spacing w:after="0" w:line="240" w:lineRule="auto"/>
        <w:ind w:right="1466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951A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51A0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78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6A" w:rsidRDefault="00B86D6A" w:rsidP="00AB5916">
      <w:pPr>
        <w:spacing w:after="0" w:line="240" w:lineRule="auto"/>
      </w:pPr>
      <w:r>
        <w:separator/>
      </w:r>
    </w:p>
  </w:endnote>
  <w:endnote w:type="continuationSeparator" w:id="1">
    <w:p w:rsidR="00B86D6A" w:rsidRDefault="00B86D6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oSansPro-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6A" w:rsidRDefault="00B86D6A" w:rsidP="00AB5916">
      <w:pPr>
        <w:spacing w:after="0" w:line="240" w:lineRule="auto"/>
      </w:pPr>
      <w:r>
        <w:separator/>
      </w:r>
    </w:p>
  </w:footnote>
  <w:footnote w:type="continuationSeparator" w:id="1">
    <w:p w:rsidR="00B86D6A" w:rsidRDefault="00B86D6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718D"/>
    <w:rsid w:val="00035E4E"/>
    <w:rsid w:val="0005169D"/>
    <w:rsid w:val="00076A27"/>
    <w:rsid w:val="000D5363"/>
    <w:rsid w:val="000E2580"/>
    <w:rsid w:val="00196774"/>
    <w:rsid w:val="002746F4"/>
    <w:rsid w:val="00304E91"/>
    <w:rsid w:val="00462C41"/>
    <w:rsid w:val="00481B97"/>
    <w:rsid w:val="004A1170"/>
    <w:rsid w:val="004B2D6E"/>
    <w:rsid w:val="004E4FFA"/>
    <w:rsid w:val="005502F5"/>
    <w:rsid w:val="005A32B3"/>
    <w:rsid w:val="00600D12"/>
    <w:rsid w:val="00601BB3"/>
    <w:rsid w:val="006B643A"/>
    <w:rsid w:val="00726727"/>
    <w:rsid w:val="00951A00"/>
    <w:rsid w:val="00A22CA7"/>
    <w:rsid w:val="00A66637"/>
    <w:rsid w:val="00AB5916"/>
    <w:rsid w:val="00B86D6A"/>
    <w:rsid w:val="00BC3634"/>
    <w:rsid w:val="00CE7F12"/>
    <w:rsid w:val="00D03386"/>
    <w:rsid w:val="00D22AC6"/>
    <w:rsid w:val="00D430A6"/>
    <w:rsid w:val="00DB2FA1"/>
    <w:rsid w:val="00DE2E01"/>
    <w:rsid w:val="00E4278E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2017-05-18T02:04:00Z</dcterms:created>
  <dcterms:modified xsi:type="dcterms:W3CDTF">2017-06-21T18:54:00Z</dcterms:modified>
</cp:coreProperties>
</file>